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A3BDD" w:rsidR="005A3BDD" w:rsidP="005A3BDD" w:rsidRDefault="005A3BDD" w14:paraId="e7390da" w14:textId="e7390da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5A3BDD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5A3BDD">
        <w:rPr>
          <w:rFonts w:eastAsia="Times New Roman" w:cs="Arial"/>
          <w:bCs/>
          <w:color w:val="7F7F7F"/>
          <w:szCs w:val="24"/>
          <w:lang w:eastAsia="hr-HR"/>
        </w:rPr>
        <w:t xml:space="preserve">         </w:t>
      </w:r>
    </w:p>
    <w:p w:rsidRPr="005A3BDD" w:rsidR="005A3BDD" w:rsidP="005A3BDD" w:rsidRDefault="005A3BDD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5A3BDD">
        <w:rPr>
          <w:rFonts w:eastAsia="Times New Roman" w:cs="Arial"/>
          <w:bCs/>
          <w:szCs w:val="24"/>
          <w:lang w:eastAsia="hr-HR"/>
        </w:rPr>
        <w:t>TRGOVAČKI SUD U PAZINU</w:t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5A3BDD" w:rsidR="005A3BDD" w:rsidP="005A3BDD" w:rsidRDefault="005A3BDD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5A3BDD">
        <w:rPr>
          <w:rFonts w:eastAsia="Times New Roman" w:cs="Arial"/>
          <w:bCs/>
          <w:szCs w:val="24"/>
          <w:lang w:eastAsia="hr-HR"/>
        </w:rPr>
        <w:t>52000 Pazin, Dršćevka 1</w:t>
      </w:r>
    </w:p>
    <w:p w:rsidRPr="005A3BDD" w:rsidR="005A3BDD" w:rsidP="005A3BDD" w:rsidRDefault="005A3BDD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5A3BDD">
        <w:rPr>
          <w:rFonts w:eastAsia="Times New Roman" w:cs="Arial"/>
          <w:bCs/>
          <w:szCs w:val="24"/>
          <w:lang w:eastAsia="hr-HR"/>
        </w:rPr>
        <w:t xml:space="preserve"> </w:t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="00E13CC4">
        <w:rPr>
          <w:rFonts w:eastAsia="Times New Roman" w:cs="Arial"/>
          <w:bCs/>
          <w:szCs w:val="24"/>
          <w:lang w:eastAsia="hr-HR"/>
        </w:rPr>
        <w:t xml:space="preserve">     </w:t>
      </w:r>
      <w:r>
        <w:rPr>
          <w:rFonts w:eastAsia="Times New Roman" w:cs="Arial"/>
          <w:bCs/>
          <w:szCs w:val="24"/>
          <w:lang w:eastAsia="hr-HR"/>
        </w:rPr>
        <w:t>St-68</w:t>
      </w:r>
      <w:r w:rsidRPr="005A3BDD">
        <w:rPr>
          <w:rFonts w:eastAsia="Times New Roman" w:cs="Arial"/>
          <w:bCs/>
          <w:szCs w:val="24"/>
          <w:lang w:eastAsia="hr-HR"/>
        </w:rPr>
        <w:t>/20</w:t>
      </w:r>
      <w:r>
        <w:rPr>
          <w:rFonts w:eastAsia="Times New Roman" w:cs="Arial"/>
          <w:bCs/>
          <w:szCs w:val="24"/>
          <w:lang w:eastAsia="hr-HR"/>
        </w:rPr>
        <w:t>19</w:t>
      </w:r>
      <w:r w:rsidRPr="005A3BDD">
        <w:rPr>
          <w:rFonts w:eastAsia="Times New Roman" w:cs="Arial"/>
          <w:bCs/>
          <w:szCs w:val="24"/>
          <w:lang w:eastAsia="hr-HR"/>
        </w:rPr>
        <w:t>-</w:t>
      </w:r>
      <w:r w:rsidR="00E13CC4">
        <w:rPr>
          <w:rFonts w:eastAsia="Times New Roman" w:cs="Arial"/>
          <w:bCs/>
          <w:szCs w:val="24"/>
          <w:lang w:eastAsia="hr-HR"/>
        </w:rPr>
        <w:t>225</w:t>
      </w:r>
    </w:p>
    <w:p w:rsidRPr="005A3BDD" w:rsidR="005A3BDD" w:rsidP="005A3BDD" w:rsidRDefault="005A3BDD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5A3BDD" w:rsidR="005A3BDD" w:rsidP="005A3BDD" w:rsidRDefault="005A3BDD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5A3BDD">
        <w:rPr>
          <w:rFonts w:eastAsia="Times New Roman" w:cs="Arial"/>
          <w:bCs/>
          <w:szCs w:val="24"/>
          <w:lang w:eastAsia="hr-HR"/>
        </w:rPr>
        <w:t>Z A P I S N I K</w:t>
      </w:r>
    </w:p>
    <w:p w:rsidRPr="005A3BDD" w:rsidR="005A3BDD" w:rsidP="005A3BDD" w:rsidRDefault="005A3BDD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5A3BDD">
        <w:rPr>
          <w:rFonts w:eastAsia="Times New Roman" w:cs="Arial"/>
          <w:bCs/>
          <w:szCs w:val="24"/>
          <w:lang w:eastAsia="hr-HR"/>
        </w:rPr>
        <w:t>od 2. travnja 2025.</w:t>
      </w:r>
    </w:p>
    <w:p w:rsidRPr="005A3BDD" w:rsidR="005A3BDD" w:rsidP="005A3BDD" w:rsidRDefault="005A3BDD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5A3BDD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5A3BDD" w:rsidR="005A3BDD" w:rsidP="005A3BDD" w:rsidRDefault="005A3BDD">
      <w:pPr>
        <w:spacing w:after="0" w:line="240" w:lineRule="auto"/>
        <w:jc w:val="center"/>
        <w:rPr>
          <w:rFonts w:eastAsia="Times New Roman" w:cs="Arial"/>
          <w:bCs/>
          <w:color w:val="7F7F7F"/>
          <w:szCs w:val="24"/>
          <w:lang w:eastAsia="hr-HR"/>
        </w:rPr>
      </w:pPr>
      <w:r w:rsidRPr="005A3BDD">
        <w:rPr>
          <w:rFonts w:eastAsia="Times New Roman" w:cs="Arial"/>
          <w:bCs/>
          <w:szCs w:val="24"/>
          <w:lang w:eastAsia="hr-HR"/>
        </w:rPr>
        <w:t xml:space="preserve">u stečajnom postupku nad </w:t>
      </w:r>
      <w:r w:rsidRPr="00842C9B">
        <w:rPr>
          <w:rFonts w:eastAsia="Times New Roman" w:cs="Arial"/>
          <w:szCs w:val="24"/>
          <w:lang w:eastAsia="hr-HR"/>
        </w:rPr>
        <w:t>Stečajnom masom iza ULJANIK Proizvodnja opreme d.d. u stečaju, Medulin, Fucane 1A, OIB: 78775927484</w:t>
      </w:r>
    </w:p>
    <w:p w:rsidRPr="005A3BDD" w:rsidR="005A3BDD" w:rsidP="005A3BDD" w:rsidRDefault="005A3BDD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5A3BDD" w:rsidR="005A3BDD" w:rsidP="005A3BDD" w:rsidRDefault="005A3BD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A3BDD">
        <w:rPr>
          <w:rFonts w:eastAsia="Times New Roman" w:cs="Arial"/>
          <w:bCs/>
          <w:szCs w:val="24"/>
          <w:lang w:eastAsia="hr-HR"/>
        </w:rPr>
        <w:t>OD SUDA NAZOČNI:</w:t>
      </w:r>
    </w:p>
    <w:p w:rsidRPr="005A3BDD" w:rsidR="005A3BDD" w:rsidP="005A3BDD" w:rsidRDefault="005A3BD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A3BDD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5A3BDD" w:rsidR="005A3BDD" w:rsidP="005A3BDD" w:rsidRDefault="005A3BD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A3BDD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5A3BDD" w:rsidR="005A3BDD" w:rsidP="005A3BDD" w:rsidRDefault="005A3BD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A3BDD" w:rsidR="005A3BDD" w:rsidP="005A3BDD" w:rsidRDefault="005A3BD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A3BDD">
        <w:rPr>
          <w:rFonts w:eastAsia="Times New Roman" w:cs="Arial"/>
          <w:bCs/>
          <w:szCs w:val="24"/>
          <w:lang w:eastAsia="hr-HR"/>
        </w:rPr>
        <w:t>Početak u 9:45 sati.</w:t>
      </w:r>
    </w:p>
    <w:p w:rsidRPr="005A3BDD" w:rsidR="005A3BDD" w:rsidP="005A3BDD" w:rsidRDefault="005A3BD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A3BDD" w:rsidR="005A3BDD" w:rsidP="005A3BDD" w:rsidRDefault="005A3BD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A3BDD">
        <w:rPr>
          <w:rFonts w:eastAsia="Times New Roman" w:cs="Arial"/>
          <w:bCs/>
          <w:szCs w:val="24"/>
          <w:lang w:eastAsia="hr-HR"/>
        </w:rPr>
        <w:t>Ročište je javno.</w:t>
      </w:r>
    </w:p>
    <w:p w:rsidRPr="005A3BDD" w:rsidR="005A3BDD" w:rsidP="005A3BDD" w:rsidRDefault="005A3BD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40A93" w:rsidR="005A3BDD" w:rsidP="005A3BDD" w:rsidRDefault="005A3BD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40A93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640A93" w:rsidR="005A3BDD" w:rsidP="005A3BDD" w:rsidRDefault="005A3BD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40A93">
        <w:rPr>
          <w:rFonts w:eastAsia="Times New Roman" w:cs="Arial"/>
          <w:bCs/>
          <w:szCs w:val="24"/>
          <w:lang w:eastAsia="hr-HR"/>
        </w:rPr>
        <w:t>- stečajna upraviteljica Milena Brlek</w:t>
      </w:r>
    </w:p>
    <w:p w:rsidRPr="00640A93" w:rsidR="005A3BDD" w:rsidP="005A3BDD" w:rsidRDefault="005A3BD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40A93">
        <w:rPr>
          <w:rFonts w:eastAsia="Times New Roman" w:cs="Arial"/>
          <w:bCs/>
          <w:szCs w:val="24"/>
          <w:lang w:eastAsia="hr-HR"/>
        </w:rPr>
        <w:t>- za Republiku Hrvatsku, zamjenik ŽDO u Puli, Željko Perčinlić</w:t>
      </w:r>
    </w:p>
    <w:p w:rsidRPr="00640A93" w:rsidR="005A3BDD" w:rsidP="005A3BDD" w:rsidRDefault="005A3BD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40A93">
        <w:rPr>
          <w:rFonts w:eastAsia="Times New Roman" w:cs="Arial"/>
          <w:bCs/>
          <w:szCs w:val="24"/>
          <w:lang w:eastAsia="hr-HR"/>
        </w:rPr>
        <w:t xml:space="preserve">- za Stečajnu masu iza BRODOGRADITELJ d.o.o. u stečaju, stečajni upravitelj Damir </w:t>
      </w:r>
    </w:p>
    <w:p w:rsidRPr="00640A93" w:rsidR="005A3BDD" w:rsidP="005A3BDD" w:rsidRDefault="005A3BD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40A93">
        <w:rPr>
          <w:rFonts w:eastAsia="Times New Roman" w:cs="Arial"/>
          <w:bCs/>
          <w:szCs w:val="24"/>
          <w:lang w:eastAsia="hr-HR"/>
        </w:rPr>
        <w:t xml:space="preserve">  Majstorović</w:t>
      </w:r>
    </w:p>
    <w:p w:rsidRPr="00640A93" w:rsidR="00F967A0" w:rsidP="005A3BDD" w:rsidRDefault="005A3BD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40A93">
        <w:rPr>
          <w:rFonts w:eastAsia="Times New Roman" w:cs="Arial"/>
          <w:bCs/>
          <w:szCs w:val="24"/>
          <w:lang w:eastAsia="hr-HR"/>
        </w:rPr>
        <w:t xml:space="preserve">- za OTP banka d.d., pun. </w:t>
      </w:r>
      <w:r w:rsidRPr="00640A93" w:rsidR="00F967A0">
        <w:rPr>
          <w:rFonts w:eastAsia="Times New Roman" w:cs="Arial"/>
          <w:bCs/>
          <w:szCs w:val="24"/>
          <w:lang w:eastAsia="hr-HR"/>
        </w:rPr>
        <w:t xml:space="preserve">Sven Plašćar, odvjetnički vježbenik s položenim </w:t>
      </w:r>
    </w:p>
    <w:p w:rsidRPr="00640A93" w:rsidR="005A3BDD" w:rsidP="005A3BDD" w:rsidRDefault="00F967A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40A93">
        <w:rPr>
          <w:rFonts w:eastAsia="Times New Roman" w:cs="Arial"/>
          <w:bCs/>
          <w:szCs w:val="24"/>
          <w:lang w:eastAsia="hr-HR"/>
        </w:rPr>
        <w:t xml:space="preserve">  pravosudnim ispitom,</w:t>
      </w:r>
      <w:r w:rsidRPr="00640A93" w:rsidR="005A3BDD">
        <w:rPr>
          <w:rFonts w:eastAsia="Times New Roman" w:cs="Arial"/>
          <w:bCs/>
          <w:szCs w:val="24"/>
          <w:lang w:eastAsia="hr-HR"/>
        </w:rPr>
        <w:t xml:space="preserve"> iz Odvjetničkog društva Žurić i partneri d.o.o., punomoć u spisu</w:t>
      </w:r>
    </w:p>
    <w:p w:rsidRPr="005A3BDD" w:rsidR="005A3BDD" w:rsidP="006363C7" w:rsidRDefault="005A3BD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A3BDD" w:rsidR="005A3BDD" w:rsidP="005A3BDD" w:rsidRDefault="005A3BD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A3BDD">
        <w:rPr>
          <w:rFonts w:eastAsia="Times New Roman" w:cs="Arial"/>
          <w:bCs/>
          <w:szCs w:val="24"/>
          <w:lang w:eastAsia="hr-HR"/>
        </w:rPr>
        <w:tab/>
        <w:t>Utvrđuje se da je za ovo ročište poziv vjerovnicima istaknut na e-Oglasnoj ploči suda dana 6.3.2025.</w:t>
      </w:r>
    </w:p>
    <w:p w:rsidRPr="005A3BDD" w:rsidR="005A3BDD" w:rsidP="005A3BDD" w:rsidRDefault="005A3BDD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5A3BDD" w:rsidR="005A3BDD" w:rsidP="005A3BDD" w:rsidRDefault="005A3BDD">
      <w:pPr>
        <w:spacing w:after="0" w:line="240" w:lineRule="auto"/>
        <w:ind w:firstLine="360"/>
        <w:jc w:val="both"/>
        <w:rPr>
          <w:rFonts w:eastAsia="Times New Roman" w:cs="Arial"/>
          <w:bCs/>
          <w:szCs w:val="24"/>
          <w:lang w:eastAsia="hr-HR"/>
        </w:rPr>
      </w:pPr>
      <w:r w:rsidRPr="005A3BDD">
        <w:rPr>
          <w:rFonts w:eastAsia="Times New Roman" w:cs="Arial"/>
          <w:bCs/>
          <w:szCs w:val="24"/>
          <w:lang w:eastAsia="hr-HR"/>
        </w:rPr>
        <w:tab/>
        <w:t xml:space="preserve">Sutkinja utvrđuje Dnevni red kako je određen zaključkom od 6. ožujka 2025.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5A3BDD" w:rsidR="005A3BDD" w:rsidP="005A3BDD" w:rsidRDefault="005A3BDD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</w:p>
    <w:p w:rsidRPr="005A3BDD" w:rsidR="005A3BDD" w:rsidP="005A3BDD" w:rsidRDefault="005A3BD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A3BDD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Pr="005A3BDD" w:rsidR="005A3BDD" w:rsidP="005A3BDD" w:rsidRDefault="005A3BD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A3BDD">
        <w:rPr>
          <w:rFonts w:eastAsia="Times New Roman" w:cs="Arial"/>
          <w:szCs w:val="24"/>
          <w:lang w:eastAsia="hr-HR"/>
        </w:rPr>
        <w:t>1. Donošenje odluke o eventualnom poduzimanju daljnjih postupaka vezano za naplatu potraživanja po nagodbi sklopljenoj sa trgovačkim društvom 3. MAJ brodogradilište d.d., Rijeka, Liburnijska 3.</w:t>
      </w:r>
    </w:p>
    <w:p w:rsidRPr="005A3BDD" w:rsidR="005A3BDD" w:rsidP="005A3BDD" w:rsidRDefault="005A3BD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A3BDD">
        <w:rPr>
          <w:rFonts w:eastAsia="Times New Roman" w:cs="Arial"/>
          <w:szCs w:val="24"/>
          <w:lang w:eastAsia="hr-HR"/>
        </w:rPr>
        <w:t>2. Razno.</w:t>
      </w:r>
    </w:p>
    <w:p w:rsidRPr="005A3BDD" w:rsidR="005A3BDD" w:rsidP="005A3BDD" w:rsidRDefault="005A3BDD">
      <w:pPr>
        <w:spacing w:after="0" w:line="240" w:lineRule="auto"/>
        <w:ind w:firstLine="708"/>
        <w:jc w:val="both"/>
        <w:rPr>
          <w:rFonts w:eastAsia="Times New Roman" w:cs="Arial"/>
          <w:bCs/>
          <w:color w:val="76923C"/>
          <w:szCs w:val="24"/>
          <w:lang w:eastAsia="hr-HR"/>
        </w:rPr>
      </w:pPr>
    </w:p>
    <w:p w:rsidRPr="005A3BDD" w:rsidR="005A3BDD" w:rsidP="005A3BDD" w:rsidRDefault="005A3BDD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5A3BDD">
        <w:rPr>
          <w:rFonts w:eastAsia="Times New Roman" w:cs="Arial"/>
          <w:bCs/>
          <w:szCs w:val="24"/>
          <w:lang w:eastAsia="hr-HR"/>
        </w:rPr>
        <w:t>Prelazi se na točku 1. dnevnog reda:</w:t>
      </w:r>
    </w:p>
    <w:p w:rsidR="005A3BDD" w:rsidP="005A3BDD" w:rsidRDefault="005A3BDD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FB03DF" w:rsidR="00FB03DF" w:rsidP="00FB03DF" w:rsidRDefault="00FB03DF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Stečajna</w:t>
      </w:r>
      <w:r w:rsidRPr="005A3BDD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  <w:r w:rsidRPr="005A3BDD">
        <w:rPr>
          <w:rFonts w:eastAsia="Times New Roman" w:cs="Arial"/>
          <w:bCs/>
          <w:szCs w:val="24"/>
          <w:lang w:eastAsia="hr-HR"/>
        </w:rPr>
        <w:t xml:space="preserve"> u bitnome izjavljuje da</w:t>
      </w:r>
      <w:r>
        <w:rPr>
          <w:rFonts w:eastAsia="Times New Roman" w:cs="Arial"/>
          <w:bCs/>
          <w:szCs w:val="24"/>
          <w:lang w:eastAsia="hr-HR"/>
        </w:rPr>
        <w:t xml:space="preserve"> je </w:t>
      </w:r>
      <w:r w:rsidRPr="00FB03DF">
        <w:rPr>
          <w:rFonts w:eastAsia="Times New Roman" w:cs="Arial"/>
          <w:bCs/>
          <w:szCs w:val="24"/>
          <w:lang w:eastAsia="hr-HR"/>
        </w:rPr>
        <w:t>13. listopada 2021. donijeta presuda Trgovačkog suda u Rijeci posl.br. 6. Povrv234/2020-23 kojom je djelomično održan na snazi platni nalog sadržan u rješenju o ovrsi na temelju vjerodostojne isprave poslovni broj Ovrv-2889/2020 od 20. ožujka 2020. koje je donio javni bilježnik Velibor Panjković sa sjedištem u Rijeci, A. Starčevića 4 u dijelu u kojem je tuženiku 3. MAJ brodogradilište d.d. naloženo isplatiti tužitelju tražbinu u iznosu od 14.681.441,32 kuna sa pripadajućim zakonskim zateznim kamatama i troškovima postupka. Drugostupanjski sud je potvrdio predmetnu presudu.</w:t>
      </w:r>
    </w:p>
    <w:p w:rsidR="00FB03DF" w:rsidP="005A3BDD" w:rsidRDefault="00FB03DF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FB03DF">
        <w:rPr>
          <w:rFonts w:eastAsia="Times New Roman" w:cs="Arial"/>
          <w:bCs/>
          <w:szCs w:val="24"/>
          <w:lang w:eastAsia="hr-HR"/>
        </w:rPr>
        <w:t xml:space="preserve">Pred Trgovačkim sudom u Rijeci je 16. studenog 2023. pod brojem R1-107/2023 sklopljena nagodba kojom se 3. MAJ brodogradilište d.d. obvezao podmiriti </w:t>
      </w:r>
      <w:r w:rsidRPr="00FB03DF">
        <w:rPr>
          <w:rFonts w:eastAsia="Times New Roman" w:cs="Arial"/>
          <w:bCs/>
          <w:szCs w:val="24"/>
          <w:lang w:eastAsia="hr-HR"/>
        </w:rPr>
        <w:lastRenderedPageBreak/>
        <w:t>potraživanje najkasnije do 28. veljače 2025.</w:t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6363C7">
        <w:rPr>
          <w:rFonts w:eastAsia="Times New Roman" w:cs="Arial"/>
          <w:bCs/>
          <w:szCs w:val="24"/>
          <w:lang w:eastAsia="hr-HR"/>
        </w:rPr>
        <w:t>Tražbina nije niti djelomično namirena. Preostaje mogućnost pokretanja ovršnog postupka na računima dužnika putem FINA-e, što može učiniti sama stečajna upraviteljica, zatim može se pokrenuti ovrha na nekretninama za što bi bilo potrebno angažirati punomoćnika odvjetnika. S obzirom da je ranije skupština donijela odluku da se može angažirati Odvjetnički ured Veljović i dr., zatražila je ponudu ali ne po tarifi, te je tako dana ponuda od 200,00 eura plus pdv po satu. Nadalje, s obzirom na saznanje da je dužnikov račun u blokadi može se očekivati i pokretanje stečajnog postupka u kojem slučaju bi stečajna upraviteljica podnijela prijavu tražbine. Na računu stečajnog dužnika i depozitu suda je ukupno cca 385.000,00 eura za koje vjerovnici mogu odlučiti da se podijele ili da se pričeka ovisno o tome da li će se pokretati neki od ovršnih postupaka.</w:t>
      </w:r>
    </w:p>
    <w:p w:rsidRPr="005A3BDD" w:rsidR="00FB03DF" w:rsidP="005A3BDD" w:rsidRDefault="00FB03DF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Predlaže da skupština vjerovnika donese odluku o daljnjim radnjama glede naplate potraživanja od 3. MAJ brodogradilište d.d. po navedenoj nagodbi.</w:t>
      </w:r>
    </w:p>
    <w:p w:rsidR="005A3BDD" w:rsidP="005A3BDD" w:rsidRDefault="005A3BDD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6363C7" w:rsidR="006363C7" w:rsidP="005A3BDD" w:rsidRDefault="006363C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363C7">
        <w:rPr>
          <w:rFonts w:eastAsia="Times New Roman" w:cs="Arial"/>
          <w:bCs/>
          <w:szCs w:val="24"/>
          <w:lang w:eastAsia="hr-HR"/>
        </w:rPr>
        <w:t xml:space="preserve">Stečajna masa iza BRODOGRADITELJ d.o.o. u stečaju, navodi kako je račun 3. MAJ brodogradilište d.d. u blokadi preko 18 milijuna eura te da su nekretnine opterećene razlučnim pravima pri čemu je </w:t>
      </w:r>
      <w:r w:rsidRPr="006363C7">
        <w:rPr>
          <w:rFonts w:eastAsia="Times New Roman" w:cs="Arial"/>
          <w:szCs w:val="24"/>
          <w:lang w:eastAsia="hr-HR"/>
        </w:rPr>
        <w:t>Stečajna masa iza ULJANIK Proizvodnja opreme d.d. negdje peta ili šesta u redoslijedu dok su tražbine prethodnih razlučnih vjerovnika velike, stoga smatra da nema smisla pokretati ovršne postupke već prijaviti tražbinu u slučaju otvaranja stečajnog postupka nad dužnikom, te sredstva koja su na računu podijeliti vjerovnicima.</w:t>
      </w:r>
    </w:p>
    <w:p w:rsidRPr="006363C7" w:rsidR="006363C7" w:rsidP="005A3BDD" w:rsidRDefault="006363C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6363C7" w:rsidP="006363C7" w:rsidRDefault="006363C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363C7">
        <w:rPr>
          <w:rFonts w:eastAsia="Times New Roman" w:cs="Arial"/>
          <w:szCs w:val="24"/>
          <w:lang w:eastAsia="hr-HR"/>
        </w:rPr>
        <w:t xml:space="preserve">Vjerovnici OTP banka d.d. te </w:t>
      </w:r>
      <w:r w:rsidRPr="006363C7">
        <w:rPr>
          <w:rFonts w:eastAsia="Times New Roman" w:cs="Arial"/>
          <w:bCs/>
          <w:szCs w:val="24"/>
          <w:lang w:eastAsia="hr-HR"/>
        </w:rPr>
        <w:t>Republika Hrvatska</w:t>
      </w:r>
      <w:r w:rsidRPr="006363C7">
        <w:rPr>
          <w:rFonts w:eastAsia="Times New Roman" w:cs="Arial"/>
          <w:szCs w:val="24"/>
          <w:lang w:eastAsia="hr-HR"/>
        </w:rPr>
        <w:t xml:space="preserve"> većinom glasova donose odluku da se na temelju sudske nagodbe pokrene ovršni postupak protiv dužnika </w:t>
      </w:r>
      <w:r w:rsidRPr="006363C7">
        <w:rPr>
          <w:rFonts w:eastAsia="Times New Roman" w:cs="Arial"/>
          <w:bCs/>
          <w:szCs w:val="24"/>
          <w:lang w:eastAsia="hr-HR"/>
        </w:rPr>
        <w:t>3. MAJ brodogradilište d.d. i to na njegovim računima</w:t>
      </w:r>
      <w:r>
        <w:rPr>
          <w:rFonts w:eastAsia="Times New Roman" w:cs="Arial"/>
          <w:bCs/>
          <w:szCs w:val="24"/>
          <w:lang w:eastAsia="hr-HR"/>
        </w:rPr>
        <w:t>, da se sa pokretanjem ovrhe na nekretninama pričeka do 20. svibnja 2025. kao i da se do tada pričeka sa podjelom sredstava koji su još rezervirani na računu dužnika i depozitu suda.</w:t>
      </w:r>
      <w:r w:rsidRPr="006363C7">
        <w:rPr>
          <w:rFonts w:eastAsia="Times New Roman" w:cs="Arial"/>
          <w:szCs w:val="24"/>
          <w:lang w:eastAsia="hr-HR"/>
        </w:rPr>
        <w:t xml:space="preserve"> </w:t>
      </w:r>
    </w:p>
    <w:p w:rsidRPr="006363C7" w:rsidR="005F2AA0" w:rsidP="006363C7" w:rsidRDefault="005F2AA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363C7">
        <w:rPr>
          <w:rFonts w:eastAsia="Times New Roman" w:cs="Arial"/>
          <w:szCs w:val="24"/>
          <w:lang w:eastAsia="hr-HR"/>
        </w:rPr>
        <w:t xml:space="preserve">OTP banka d.d. </w:t>
      </w:r>
      <w:r>
        <w:rPr>
          <w:rFonts w:eastAsia="Times New Roman" w:cs="Arial"/>
          <w:szCs w:val="24"/>
          <w:lang w:eastAsia="hr-HR"/>
        </w:rPr>
        <w:t>predlaže da stečajna upraviteljica nakon 20.5.2025., prije pokretanja ovrhe i raspodjele sredstava predloži sazivanje nove skupštine.</w:t>
      </w:r>
    </w:p>
    <w:p w:rsidRPr="005A3BDD" w:rsidR="006363C7" w:rsidP="00970469" w:rsidRDefault="006363C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A3BDD" w:rsidR="005A3BDD" w:rsidP="005A3BDD" w:rsidRDefault="005A3BDD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5A3BDD">
        <w:rPr>
          <w:rFonts w:eastAsia="Times New Roman" w:cs="Arial"/>
          <w:bCs/>
          <w:szCs w:val="24"/>
          <w:lang w:eastAsia="hr-HR"/>
        </w:rPr>
        <w:t>Prelazi se na točku 2. dnevnog reda:</w:t>
      </w:r>
    </w:p>
    <w:p w:rsidRPr="005A3BDD" w:rsidR="005A3BDD" w:rsidP="005A3BDD" w:rsidRDefault="00970469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Nema navoda.</w:t>
      </w:r>
    </w:p>
    <w:p w:rsidRPr="005A3BDD" w:rsidR="005A3BDD" w:rsidP="005A3BDD" w:rsidRDefault="005A3BD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A3BDD" w:rsidR="005A3BDD" w:rsidP="005A3BDD" w:rsidRDefault="005A3BD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A3BDD">
        <w:rPr>
          <w:rFonts w:eastAsia="Times New Roman" w:cs="Arial"/>
          <w:szCs w:val="24"/>
          <w:lang w:eastAsia="hr-HR"/>
        </w:rPr>
        <w:t>Sutkinja donosi</w:t>
      </w:r>
    </w:p>
    <w:p w:rsidRPr="005A3BDD" w:rsidR="005A3BDD" w:rsidP="005A3BDD" w:rsidRDefault="005A3BD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A3BDD" w:rsidR="005A3BDD" w:rsidP="00970469" w:rsidRDefault="005A3BDD">
      <w:pPr>
        <w:spacing w:after="0" w:line="240" w:lineRule="auto"/>
        <w:ind w:firstLine="708"/>
        <w:jc w:val="center"/>
        <w:rPr>
          <w:rFonts w:eastAsia="Times New Roman" w:cs="Arial"/>
          <w:bCs/>
          <w:szCs w:val="24"/>
          <w:lang w:eastAsia="hr-HR"/>
        </w:rPr>
      </w:pPr>
      <w:r w:rsidRPr="005A3BDD">
        <w:rPr>
          <w:rFonts w:eastAsia="Times New Roman" w:cs="Arial"/>
          <w:szCs w:val="24"/>
          <w:lang w:eastAsia="hr-HR"/>
        </w:rPr>
        <w:t>R j e š e nj e</w:t>
      </w:r>
    </w:p>
    <w:p w:rsidRPr="005A3BDD" w:rsidR="005A3BDD" w:rsidP="00970469" w:rsidRDefault="005A3BDD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70469" w:rsidR="005A3BDD" w:rsidP="005A3BDD" w:rsidRDefault="005A3BDD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70469">
        <w:rPr>
          <w:rFonts w:eastAsia="Times New Roman" w:cs="Arial"/>
          <w:bCs/>
          <w:szCs w:val="24"/>
          <w:lang w:eastAsia="hr-HR"/>
        </w:rPr>
        <w:tab/>
        <w:t>Ovaj zapisnik objaviti će se na e-Oglasnoj ploči.</w:t>
      </w:r>
    </w:p>
    <w:p w:rsidRPr="005A3BDD" w:rsidR="005A3BDD" w:rsidP="005A3BDD" w:rsidRDefault="005A3BDD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5A3BDD" w:rsidR="005A3BDD" w:rsidP="005A3BDD" w:rsidRDefault="005A3BDD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5A3BDD">
        <w:rPr>
          <w:rFonts w:eastAsia="Times New Roman" w:cs="Arial"/>
          <w:bCs/>
          <w:szCs w:val="24"/>
          <w:lang w:eastAsia="hr-HR"/>
        </w:rPr>
        <w:t xml:space="preserve">  Dovršeno u </w:t>
      </w:r>
      <w:r w:rsidR="00970469">
        <w:rPr>
          <w:rFonts w:eastAsia="Times New Roman" w:cs="Arial"/>
          <w:bCs/>
          <w:szCs w:val="24"/>
          <w:lang w:eastAsia="hr-HR"/>
        </w:rPr>
        <w:t>10</w:t>
      </w:r>
      <w:r w:rsidRPr="005A3BDD">
        <w:rPr>
          <w:rFonts w:eastAsia="Times New Roman" w:cs="Arial"/>
          <w:bCs/>
          <w:szCs w:val="24"/>
          <w:lang w:eastAsia="hr-HR"/>
        </w:rPr>
        <w:t>:</w:t>
      </w:r>
      <w:r w:rsidR="00CF3BAB">
        <w:rPr>
          <w:rFonts w:eastAsia="Times New Roman" w:cs="Arial"/>
          <w:bCs/>
          <w:szCs w:val="24"/>
          <w:lang w:eastAsia="hr-HR"/>
        </w:rPr>
        <w:t>13</w:t>
      </w:r>
      <w:r w:rsidRPr="005A3BDD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5A3BDD" w:rsidR="005A3BDD" w:rsidP="005A3BDD" w:rsidRDefault="005A3BD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A3BDD" w:rsidR="005A3BDD" w:rsidP="005A3BDD" w:rsidRDefault="005A3BD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A3BDD" w:rsidR="005A3BDD" w:rsidP="005A3BDD" w:rsidRDefault="005A3BD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A3BDD">
        <w:rPr>
          <w:rFonts w:eastAsia="Times New Roman" w:cs="Arial"/>
          <w:bCs/>
          <w:szCs w:val="24"/>
          <w:lang w:eastAsia="hr-HR"/>
        </w:rPr>
        <w:t xml:space="preserve">       </w:t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  <w:t xml:space="preserve">       Sutkinja      </w:t>
      </w:r>
      <w:r>
        <w:rPr>
          <w:rFonts w:eastAsia="Times New Roman" w:cs="Arial"/>
          <w:bCs/>
          <w:szCs w:val="24"/>
          <w:lang w:eastAsia="hr-HR"/>
        </w:rPr>
        <w:t xml:space="preserve">      </w:t>
      </w:r>
      <w:r>
        <w:rPr>
          <w:rFonts w:eastAsia="Times New Roman" w:cs="Arial"/>
          <w:bCs/>
          <w:szCs w:val="24"/>
          <w:lang w:eastAsia="hr-HR"/>
        </w:rPr>
        <w:tab/>
        <w:t xml:space="preserve">                 Stečajna</w:t>
      </w:r>
      <w:r w:rsidRPr="005A3BDD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</w:p>
    <w:p w:rsidRPr="005A3BDD" w:rsidR="005A3BDD" w:rsidP="005A3BDD" w:rsidRDefault="005A3BD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A3BDD" w:rsidR="005A3BDD" w:rsidP="005A3BDD" w:rsidRDefault="005A3BD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A3BDD" w:rsidR="005A3BDD" w:rsidP="005A3BDD" w:rsidRDefault="005A3BD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2410FA" w:rsidP="00970469" w:rsidRDefault="005A3BDD">
      <w:pPr>
        <w:spacing w:after="0" w:line="240" w:lineRule="auto"/>
      </w:pPr>
      <w:r w:rsidRPr="005A3BDD">
        <w:rPr>
          <w:rFonts w:eastAsia="Times New Roman" w:cs="Arial"/>
          <w:bCs/>
          <w:szCs w:val="24"/>
          <w:lang w:eastAsia="hr-HR"/>
        </w:rPr>
        <w:t xml:space="preserve">    </w:t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</w:r>
      <w:r w:rsidRPr="005A3BDD">
        <w:rPr>
          <w:rFonts w:eastAsia="Times New Roman" w:cs="Arial"/>
          <w:bCs/>
          <w:szCs w:val="24"/>
          <w:lang w:eastAsia="hr-HR"/>
        </w:rPr>
        <w:tab/>
        <w:t xml:space="preserve">   Zapisničarka</w:t>
      </w:r>
      <w:r w:rsidRPr="005A3BDD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5A3BDD">
        <w:rPr>
          <w:rFonts w:eastAsia="Times New Roman" w:cs="Arial"/>
          <w:bCs/>
          <w:szCs w:val="24"/>
          <w:lang w:eastAsia="hr-HR"/>
        </w:rPr>
        <w:tab/>
        <w:t xml:space="preserve">          Vjerovnici</w:t>
      </w:r>
      <w:r w:rsidRPr="005A3BDD">
        <w:rPr>
          <w:rFonts w:eastAsia="Times New Roman" w:cs="Arial"/>
          <w:bCs/>
          <w:szCs w:val="24"/>
          <w:lang w:eastAsia="hr-HR"/>
        </w:rPr>
        <w:tab/>
      </w:r>
    </w:p>
    <w:sectPr w:rsidR="002410FA" w:rsidSect="00FF2C6B">
      <w:headerReference w:type="even" r:id="rId7"/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A3BDD" w:rsidP="005A3BDD" w:rsidRDefault="005A3BDD">
      <w:pPr>
        <w:spacing w:after="0" w:line="240" w:lineRule="auto"/>
      </w:pPr>
      <w:r>
        <w:separator/>
      </w:r>
    </w:p>
  </w:endnote>
  <w:endnote w:type="continuationSeparator" w:id="0">
    <w:p w:rsidR="005A3BDD" w:rsidP="005A3BDD" w:rsidRDefault="005A3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A3BDD" w:rsidP="005A3BDD" w:rsidRDefault="005A3BDD">
      <w:pPr>
        <w:spacing w:after="0" w:line="240" w:lineRule="auto"/>
      </w:pPr>
      <w:r>
        <w:separator/>
      </w:r>
    </w:p>
  </w:footnote>
  <w:footnote w:type="continuationSeparator" w:id="0">
    <w:p w:rsidR="005A3BDD" w:rsidP="005A3BDD" w:rsidRDefault="005A3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5A3B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507D9C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A1600" w:rsidR="0037515D" w:rsidP="00E72846" w:rsidRDefault="005A3BDD">
    <w:pPr>
      <w:pStyle w:val="Zaglavlje"/>
      <w:framePr w:wrap="around" w:hAnchor="margin" w:vAnchor="text" w:xAlign="center" w:y="1"/>
      <w:rPr>
        <w:rStyle w:val="Brojstranice"/>
      </w:rPr>
    </w:pPr>
    <w:r w:rsidRPr="000A1600">
      <w:rPr>
        <w:rStyle w:val="Brojstranice"/>
      </w:rPr>
      <w:fldChar w:fldCharType="begin"/>
    </w:r>
    <w:r w:rsidRPr="000A1600">
      <w:rPr>
        <w:rStyle w:val="Brojstranice"/>
      </w:rPr>
      <w:instrText xml:space="preserve">PAGE  </w:instrText>
    </w:r>
    <w:r w:rsidRPr="000A1600">
      <w:rPr>
        <w:rStyle w:val="Brojstranice"/>
      </w:rPr>
      <w:fldChar w:fldCharType="separate"/>
    </w:r>
    <w:r w:rsidR="00507D9C">
      <w:rPr>
        <w:rStyle w:val="Brojstranice"/>
        <w:noProof/>
      </w:rPr>
      <w:t>2</w:t>
    </w:r>
    <w:r w:rsidRPr="000A1600">
      <w:rPr>
        <w:rStyle w:val="Brojstranice"/>
      </w:rPr>
      <w:fldChar w:fldCharType="end"/>
    </w:r>
  </w:p>
  <w:p w:rsidRPr="005A3BDD" w:rsidR="0037515D" w:rsidP="005A3BDD" w:rsidRDefault="005A3BDD">
    <w:pPr>
      <w:ind w:left="4248"/>
    </w:pPr>
    <w:r>
      <w:tab/>
    </w:r>
    <w:r>
      <w:tab/>
    </w:r>
    <w:r>
      <w:tab/>
    </w:r>
    <w:r>
      <w:tab/>
    </w:r>
    <w:r w:rsidR="00E13CC4">
      <w:t xml:space="preserve">     </w:t>
    </w:r>
    <w:r w:rsidRPr="005A3BDD">
      <w:t>St-68/2019-</w:t>
    </w:r>
    <w:r w:rsidR="00E13CC4">
      <w:t>225</w:t>
    </w:r>
    <w:r w:rsidRPr="005A3BDD">
      <w:t xml:space="preserve"> </w:t>
    </w:r>
  </w:p>
  <w:p w:rsidR="00747C40" w:rsidRDefault="00507D9C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DD"/>
    <w:rsid w:val="002410FA"/>
    <w:rsid w:val="00507D9C"/>
    <w:rsid w:val="005A0EC7"/>
    <w:rsid w:val="005A3BDD"/>
    <w:rsid w:val="005F2AA0"/>
    <w:rsid w:val="006363C7"/>
    <w:rsid w:val="00640A93"/>
    <w:rsid w:val="00970469"/>
    <w:rsid w:val="00BD3CA3"/>
    <w:rsid w:val="00CF3BAB"/>
    <w:rsid w:val="00D73816"/>
    <w:rsid w:val="00E13CC4"/>
    <w:rsid w:val="00F967A0"/>
    <w:rsid w:val="00FB03DF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E525B701-7466-4EB0-8D87-7EDCE916A4A9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A3BDD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5A3BDD"/>
  </w:style>
  <w:style w:type="character" w:styleId="Brojstranice">
    <w:name w:val="page number"/>
    <w:basedOn w:val="Zadanifontodlomka"/>
    <w:rsid w:val="005A3BDD"/>
  </w:style>
  <w:style w:type="paragraph" w:styleId="Podnoje">
    <w:name w:val="footer"/>
    <w:basedOn w:val="Normal"/>
    <w:link w:val="PodnojeChar"/>
    <w:uiPriority w:val="99"/>
    <w:unhideWhenUsed/>
    <w:rsid w:val="005A3BDD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A3BDD"/>
  </w:style>
  <w:style w:type="character" w:styleId="Tekstrezerviranogmjesta">
    <w:name w:val="Placeholder Text"/>
    <w:basedOn w:val="Zadanifontodlomka"/>
    <w:uiPriority w:val="99"/>
    <w:semiHidden/>
    <w:rsid w:val="00507D9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7D9C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507D9C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507D9C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07D9C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2. travnja 2025.</izvorni_sadrzaj>
    <derivirana_varijabla naziv="DomainObject.StvarniPocetakDatum_1">2. travnja 2025.</derivirana_varijabla>
  </DomainObject.StvarniPocetakDatum>
  <DomainObject.StvarniZavrsetakDatum>
    <izvorni_sadrzaj>2. travnja 2025.</izvorni_sadrzaj>
    <derivirana_varijabla naziv="DomainObject.StvarniZavrsetakDatum_1">2. travnja 2025.</derivirana_varijabla>
  </DomainObject.StvarniZavrsetakDatum>
  <DomainObject.PlaniraniZavrsetakDatum>
    <izvorni_sadrzaj>2. travnja 2025.</izvorni_sadrzaj>
    <derivirana_varijabla naziv="DomainObject.PlaniraniZavrsetakDatum_1">2. travnja 2025.</derivirana_varijabla>
  </DomainObject.PlaniraniZavrsetakDatum>
  <DomainObject.PlaniraniPocetakDatum>
    <izvorni_sadrzaj>2. travnja 2025.</izvorni_sadrzaj>
    <derivirana_varijabla naziv="DomainObject.PlaniraniPocetakDatum_1">2. travnja 2025.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10:13</izvorni_sadrzaj>
    <derivirana_varijabla naziv="DomainObject.StvarniZavrsetakVrijeme_1">10:13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travnja 2025.</izvorni_sadrzaj>
    <derivirana_varijabla naziv="DomainObject.Zapisnik.DatumKreiranja_1">2.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St-68/2019-225</izvorni_sadrzaj>
    <derivirana_varijabla naziv="DomainObject.Zapisnik.Oznaka_1">St-68/2019-225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2019.</izvorni_sadrzaj>
    <derivirana_varijabla naziv="DomainObject.Predmet.DatumOsnivanja_1">14.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prosinca 2021.</izvorni_sadrzaj>
    <derivirana_varijabla naziv="DomainObject.Predmet.DatumRjesavanja_1">15. prosinca 2021.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15.01.21 spisu prileži plavi registrator s računima, te od 15.1.21. plavi mali registrator s računima</izvorni_sadrzaj>
    <derivirana_varijabla naziv="DomainObject.Predmet.Opis_1">od 15.01.21 spisu prileži plavi registrator s računima, te od 15.1.21. plavi mali registrator s računima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St-68/2019</izvorni_sadrzaj>
    <derivirana_varijabla naziv="DomainObject.Predmet.OznakaBroj_1">St-68/2019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8.7.2019. Spisu prileži 11 registratora
 s prijavama tražbina i 1 registrator (tablice, izvješće, ispit. i izvj. ročište)
od 3.2.20. u pisarnicu se šalju 2 zadnja svežnja-ostatak spisa u ref.2</izvorni_sadrzaj>
    <derivirana_varijabla naziv="DomainObject.Predmet.PrimjedbaSuca_1">8.7.2019. Spisu prileži 11 registratora
 s prijavama tražbina i 1 registrator (tablice, izvješće, ispit. i izvj. ročište)
od 3.2.20. u pisarnicu se šalju 2 zadnja svežnja-ostatak spisa u ref.2</derivirana_varijabla>
  </DomainObject.Predmet.PrimjedbaSuca>
  <DomainObject.Predmet.ProtustrankaFormated>
    <izvorni_sadrzaj>  Stečajna masa iza ULJANIK Proizvodnja opreme, d. d. u stečaju</izvorni_sadrzaj>
    <derivirana_varijabla naziv="DomainObject.Predmet.ProtustrankaFormated_1">  Stečajna masa iza ULJANIK Proizvodnja opreme, d. d. u stečaju</derivirana_varijabla>
  </DomainObject.Predmet.ProtustrankaFormated>
  <DomainObject.Predmet.ProtustrankaFormatedOIB>
    <izvorni_sadrzaj>  Stečajna masa iza ULJANIK Proizvodnja opreme, d. d. u stečaju, OIB 78775927484</izvorni_sadrzaj>
    <derivirana_varijabla naziv="DomainObject.Predmet.ProtustrankaFormatedOIB_1">  Stečajna masa iza ULJANIK Proizvodnja opreme, d. d. u stečaju, OIB 78775927484</derivirana_varijabla>
  </DomainObject.Predmet.ProtustrankaFormatedOIB>
  <DomainObject.Predmet.ProtustrankaFormatedWithAdress>
    <izvorni_sadrzaj> Stečajna masa iza ULJANIK Proizvodnja opreme, d. d. u stečaju, Fucane 1A, 52100 Medulin</izvorni_sadrzaj>
    <derivirana_varijabla naziv="DomainObject.Predmet.ProtustrankaFormatedWithAdress_1"> Stečajna masa iza ULJANIK Proizvodnja opreme, d. d. u stečaju, Fucane 1A, 52100 Medulin</derivirana_varijabla>
  </DomainObject.Predmet.ProtustrankaFormatedWithAdress>
  <DomainObject.Predmet.ProtustrankaFormatedWithAdressOIB>
    <izvorni_sadrzaj> Stečajna masa iza ULJANIK Proizvodnja opreme, d. d. u stečaju, OIB 78775927484, Fucane 1A, 52100 Medulin</izvorni_sadrzaj>
    <derivirana_varijabla naziv="DomainObject.Predmet.ProtustrankaFormatedWithAdressOIB_1"> Stečajna masa iza ULJANIK Proizvodnja opreme, d. d. u stečaju, OIB 78775927484, Fucane 1A, 52100 Medulin</derivirana_varijabla>
  </DomainObject.Predmet.ProtustrankaFormatedWithAdressOIB>
  <DomainObject.Predmet.ProtustrankaWithAdress>
    <izvorni_sadrzaj>Stečajna masa iza ULJANIK Proizvodnja opreme, d. d. u stečaju Fucane 1A, 52100 Medulin</izvorni_sadrzaj>
    <derivirana_varijabla naziv="DomainObject.Predmet.ProtustrankaWithAdress_1">Stečajna masa iza ULJANIK Proizvodnja opreme, d. d. u stečaju Fucane 1A, 52100 Medulin</derivirana_varijabla>
  </DomainObject.Predmet.ProtustrankaWithAdress>
  <DomainObject.Predmet.ProtustrankaWithAdressOIB>
    <izvorni_sadrzaj>Stečajna masa iza ULJANIK Proizvodnja opreme, d. d. u stečaju, OIB 78775927484, Fucane 1A, 52100 Medulin</izvorni_sadrzaj>
    <derivirana_varijabla naziv="DomainObject.Predmet.ProtustrankaWithAdressOIB_1">Stečajna masa iza ULJANIK Proizvodnja opreme, d. d. u stečaju, OIB 78775927484, Fucane 1A, 52100 Medulin</derivirana_varijabla>
  </DomainObject.Predmet.ProtustrankaWithAdressOIB>
  <DomainObject.Predmet.ProtustrankaNazivFormated>
    <izvorni_sadrzaj>Stečajna masa iza ULJANIK Proizvodnja opreme, d. d. u stečaju</izvorni_sadrzaj>
    <derivirana_varijabla naziv="DomainObject.Predmet.ProtustrankaNazivFormated_1">Stečajna masa iza ULJANIK Proizvodnja opreme, d. d. u stečaju</derivirana_varijabla>
  </DomainObject.Predmet.ProtustrankaNazivFormated>
  <DomainObject.Predmet.ProtustrankaNazivFormatedOIB>
    <izvorni_sadrzaj>Stečajna masa iza ULJANIK Proizvodnja opreme, d. d. u stečaju, OIB 78775927484</izvorni_sadrzaj>
    <derivirana_varijabla naziv="DomainObject.Predmet.ProtustrankaNazivFormatedOIB_1">Stečajna masa iza ULJANIK Proizvodnja opreme, d. d. u stečaju, OIB 78775927484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ISTARSKA KREDITNA BANKA UMAG  dioničko društvo; Grad Vodnjan - Dignano; HRVATSKI ZAVOD ZA MIROVINSKO OSIGURANJE</izvorni_sadrzaj>
    <derivirana_varijabla naziv="DomainObject.Predmet.StrankaFormated_1">  FINANCIJSKA AGENCIJA, RC RIJEKA, PODRUŽNICA PULA, PULA; ISTARSKA KREDITNA BANKA UMAG  dioničko društvo; Grad Vodnjan - Dignano; HRVATSKI ZAVOD ZA MIROVINSKO OSIGURANJE</derivirana_varijabla>
  </DomainObject.Predmet.StrankaFormated>
  <DomainObject.Predmet.StrankaFormatedOIB>
    <izvorni_sadrzaj>  FINANCIJSKA AGENCIJA, RC RIJEKA, PODRUŽNICA PULA, PULA, OIB 85821130368; ISTARSKA KREDITNA BANKA UMAG  dioničko društvo, OIB 65723536010; Grad Vodnjan - Dignano, OIB 15554218499; HRVATSKI ZAVOD ZA MIROVINSKO OSIGURANJE, OIB 84397956623</izvorni_sadrzaj>
    <derivirana_varijabla naziv="DomainObject.Predmet.StrankaFormatedOIB_1">  FINANCIJSKA AGENCIJA, RC RIJEKA, PODRUŽNICA PULA, PULA, OIB 85821130368; ISTARSKA KREDITNA BANKA UMAG  dioničko društvo, OIB 65723536010; Grad Vodnjan - Dignano, OIB 15554218499; HRVATSKI ZAVOD ZA MIROVINSKO OSIGURANJE, OIB 84397956623</derivirana_varijabla>
  </DomainObject.Predmet.StrankaFormatedOIB>
  <DomainObject.Predmet.StrankaFormatedWithAdress>
    <izvorni_sadrzaj> FINANCIJSKA AGENCIJA, RC RIJEKA, PODRUŽNICA PULA, PULA, Ulica grada Vukovara 70, 10000 Zagreb; ISTARSKA KREDITNA BANKA UMAG  dioničko društvo, Ernesta Miloša 1, 52470 Umag; Grad Vodnjan - Dignano, Trgovačka 2, Vodnjan, 52100 Vodnjan; HRVATSKI ZAVOD ZA MIROVINSKO OSIGURANJE, A. Mihanovića 3, 10000 Zagreb</izvorni_sadrzaj>
    <derivirana_varijabla naziv="DomainObject.Predmet.StrankaFormatedWithAdress_1"> FINANCIJSKA AGENCIJA, RC RIJEKA, PODRUŽNICA PULA, PULA, Ulica grada Vukovara 70, 10000 Zagreb; ISTARSKA KREDITNA BANKA UMAG  dioničko društvo, Ernesta Miloša 1, 52470 Umag; Grad Vodnjan - Dignano, Trgovačka 2, Vodnjan, 52100 Vodnjan; HRVATSKI ZAVOD ZA MIROVINSKO OSIGURANJE, A. Mihanovića 3, 10000 Zagreb</derivirana_varijabla>
  </DomainObject.Predmet.StrankaFormatedWithAdress>
  <DomainObject.Predmet.StrankaFormatedWithAdressOIB>
    <izvorni_sadrzaj> FINANCIJSKA AGENCIJA, RC RIJEKA, PODRUŽNICA PULA, PULA, OIB 85821130368, Ulica grada Vukovara 70, 10000 Zagreb; ISTARSKA KREDITNA BANKA UMAG  dioničko društvo, OIB 65723536010, Ernesta Miloša 1, 52470 Umag; Grad Vodnjan - Dignano, OIB 15554218499, Trgovačka 2, Vodnjan, 52100 Vodnjan; HRVATSKI ZAVOD ZA MIROVINSKO OSIGURANJE, OIB 84397956623, A. Mihanovića 3, 10000 Zagreb</izvorni_sadrzaj>
    <derivirana_varijabla naziv="DomainObject.Predmet.StrankaFormatedWithAdressOIB_1"> FINANCIJSKA AGENCIJA, RC RIJEKA, PODRUŽNICA PULA, PULA, OIB 85821130368, Ulica grada Vukovara 70, 10000 Zagreb; ISTARSKA KREDITNA BANKA UMAG  dioničko društvo, OIB 65723536010, Ernesta Miloša 1, 52470 Umag; Grad Vodnjan - Dignano, OIB 15554218499, Trgovačka 2, Vodnjan, 52100 Vodnjan; HRVATSKI ZAVOD ZA MIROVINSKO OSIGURANJE, OIB 84397956623, A. Mihanovića 3, 10000 Zagreb</derivirana_varijabla>
  </DomainObject.Predmet.StrankaFormatedWithAdressOIB>
  <DomainObject.Predmet.StrankaWithAdress>
    <izvorni_sadrzaj>FINANCIJSKA AGENCIJA, RC RIJEKA, PODRUŽNICA PULA, PULA Ulica grada Vukovara 70,10000 Zagreb,ISTARSKA KREDITNA BANKA UMAG  dioničko društvo Ernesta Miloša 1,52470 Umag,Grad Vodnjan - Dignano Trgovačka 2, Vodnjan,52100 Vodnjan,HRVATSKI ZAVOD ZA MIROVINSKO OSIGURANJE A. Mihanovića 3,10000 Zagreb</izvorni_sadrzaj>
    <derivirana_varijabla naziv="DomainObject.Predmet.StrankaWithAdress_1">FINANCIJSKA AGENCIJA, RC RIJEKA, PODRUŽNICA PULA, PULA Ulica grada Vukovara 70,10000 Zagreb,ISTARSKA KREDITNA BANKA UMAG  dioničko društvo Ernesta Miloša 1,52470 Umag,Grad Vodnjan - Dignano Trgovačka 2, Vodnjan,52100 Vodnjan,HRVATSKI ZAVOD ZA MIROVINSKO OSIGURANJE A. Mihanovića 3,10000 Zagreb</derivirana_varijabla>
  </DomainObject.Predmet.StrankaWithAdress>
  <DomainObject.Predmet.StrankaWithAdressOIB>
    <izvorni_sadrzaj>FINANCIJSKA AGENCIJA, RC RIJEKA, PODRUŽNICA PULA, PULA, OIB 85821130368, Ulica grada Vukovara 70,10000 Zagreb,ISTARSKA KREDITNA BANKA UMAG  dioničko društvo, OIB 65723536010, Ernesta Miloša 1,52470 Umag,Grad Vodnjan - Dignano, OIB 15554218499, Trgovačka 2, Vodnjan,52100 Vodnjan,HRVATSKI ZAVOD ZA MIROVINSKO OSIGURANJE, OIB 84397956623, A. Mihanovića 3,10000 Zagreb</izvorni_sadrzaj>
    <derivirana_varijabla naziv="DomainObject.Predmet.StrankaWithAdressOIB_1">FINANCIJSKA AGENCIJA, RC RIJEKA, PODRUŽNICA PULA, PULA, OIB 85821130368, Ulica grada Vukovara 70,10000 Zagreb,ISTARSKA KREDITNA BANKA UMAG  dioničko društvo, OIB 65723536010, Ernesta Miloša 1,52470 Umag,Grad Vodnjan - Dignano, OIB 15554218499, Trgovačka 2, Vodnjan,52100 Vodnjan,HRVATSKI ZAVOD ZA MIROVINSKO OSIGURANJE, OIB 84397956623, A. Mihanovića 3,10000 Zagreb</derivirana_varijabla>
  </DomainObject.Predmet.StrankaWithAdressOIB>
  <DomainObject.Predmet.StrankaNazivFormated>
    <izvorni_sadrzaj>FINANCIJSKA AGENCIJA, RC RIJEKA, PODRUŽNICA PULA, PULA,ISTARSKA KREDITNA BANKA UMAG  dioničko društvo,Grad Vodnjan - Dignano,HRVATSKI ZAVOD ZA MIROVINSKO OSIGURANJE</izvorni_sadrzaj>
    <derivirana_varijabla naziv="DomainObject.Predmet.StrankaNazivFormated_1">FINANCIJSKA AGENCIJA, RC RIJEKA, PODRUŽNICA PULA, PULA,ISTARSKA KREDITNA BANKA UMAG  dioničko društvo,Grad Vodnjan - Dignano,HRVATSKI ZAVOD ZA MIROVINSKO OSIGURANJE</derivirana_varijabla>
  </DomainObject.Predmet.StrankaNazivFormated>
  <DomainObject.Predmet.StrankaNazivFormatedOIB>
    <izvorni_sadrzaj>FINANCIJSKA AGENCIJA, RC RIJEKA, PODRUŽNICA PULA, PULA, OIB 85821130368,ISTARSKA KREDITNA BANKA UMAG  dioničko društvo, OIB 65723536010,Grad Vodnjan - Dignano, OIB 15554218499,HRVATSKI ZAVOD ZA MIROVINSKO OSIGURANJE, OIB 84397956623</izvorni_sadrzaj>
    <derivirana_varijabla naziv="DomainObject.Predmet.StrankaNazivFormatedOIB_1">FINANCIJSKA AGENCIJA, RC RIJEKA, PODRUŽNICA PULA, PULA, OIB 85821130368,ISTARSKA KREDITNA BANKA UMAG  dioničko društvo, OIB 65723536010,Grad Vodnjan - Dignano, OIB 15554218499,HRVATSKI ZAVOD ZA MIROVINSKO OSIGURANJE, OIB 84397956623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826649.75</izvorni_sadrzaj>
    <derivirana_varijabla naziv="DomainObject.Predmet.TrenutnaVrijednost_1">826649.75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  <item>ISTARSKA KREDITNA BANKA UMAG  dioničko društvo</item>
      <item>Grad Vodnjan - Dignano</item>
      <item>HRVATSKI ZAVOD ZA MIROVINSKO OSIGURANJE</item>
    </izvorni_sadrzaj>
    <derivirana_varijabla naziv="DomainObject.Predmet.StrankaListFormated_1">
      <item>FINANCIJSKA AGENCIJA, RC RIJEKA, PODRUŽNICA PULA, PULA</item>
      <item>ISTARSKA KREDITNA BANKA UMAG  dioničko društvo</item>
      <item>Grad Vodnjan - Dignano</item>
      <item>HRVATSKI ZAVOD ZA MIROVINSKO OSIGURANJE</item>
    </derivirana_varijabla>
  </DomainObject.Predmet.StrankaListFormated>
  <DomainObject.Predmet.StrankaListFormatedOIB>
    <izvorni_sadrzaj>
      <item>FINANCIJSKA AGENCIJA, RC RIJEKA, PODRUŽNICA PULA, PULA, OIB 85821130368</item>
      <item>ISTARSKA KREDITNA BANKA UMAG  dioničko društvo, OIB 65723536010</item>
      <item>Grad Vodnjan - Dignano, OIB 15554218499</item>
      <item>HRVATSKI ZAVOD ZA MIROVINSKO OSIGURANJE, OIB 84397956623</item>
    </izvorni_sadrzaj>
    <derivirana_varijabla naziv="DomainObject.Predmet.StrankaListFormatedOIB_1">
      <item>FINANCIJSKA AGENCIJA, RC RIJEKA, PODRUŽNICA PULA, PULA, OIB 85821130368</item>
      <item>ISTARSKA KREDITNA BANKA UMAG  dioničko društvo, OIB 65723536010</item>
      <item>Grad Vodnjan - Dignano, OIB 15554218499</item>
      <item>HRVATSKI ZAVOD ZA MIROVINSKO OSIGURANJE, OIB 84397956623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  <item>ISTARSKA KREDITNA BANKA UMAG  dioničko društvo, Ernesta Miloša 1, 52470 Umag</item>
      <item>Grad Vodnjan - Dignano, Trgovačka 2, Vodnjan, 52100 Vodnjan</item>
      <item>HRVATSKI ZAVOD ZA MIROVINSKO OSIGURANJE, A. Mihanovića 3, 10000 Zagreb</item>
    </izvorni_sadrzaj>
    <derivirana_varijabla naziv="DomainObject.Predmet.StrankaListFormatedWithAdress_1">
      <item>FINANCIJSKA AGENCIJA, RC RIJEKA, PODRUŽNICA PULA, PULA, Ulica grada Vukovara 70, 10000 Zagreb</item>
      <item>ISTARSKA KREDITNA BANKA UMAG  dioničko društvo, Ernesta Miloša 1, 52470 Umag</item>
      <item>Grad Vodnjan - Dignano, Trgovačka 2, Vodnjan, 52100 Vodnjan</item>
      <item>HRVATSKI ZAVOD ZA MIROVINSKO OSIGURANJE, A. Mihanovića 3,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  <item>ISTARSKA KREDITNA BANKA UMAG  dioničko društvo, OIB 65723536010, Ernesta Miloša 1, 52470 Umag</item>
      <item>Grad Vodnjan - Dignano, OIB 15554218499, Trgovačka 2, Vodnjan, 52100 Vodnjan</item>
      <item>HRVATSKI ZAVOD ZA MIROVINSKO OSIGURANJE, OIB 84397956623, A. Mihanovića 3, 10000 Zagreb</item>
    </izvorni_sadrzaj>
    <derivirana_varijabla naziv="DomainObject.Predmet.StrankaListFormatedWithAdressOIB_1">
      <item>FINANCIJSKA AGENCIJA, RC RIJEKA, PODRUŽNICA PULA, PULA, OIB 85821130368, Ulica grada Vukovara 70, 10000 Zagreb</item>
      <item>ISTARSKA KREDITNA BANKA UMAG  dioničko društvo, OIB 65723536010, Ernesta Miloša 1, 52470 Umag</item>
      <item>Grad Vodnjan - Dignano, OIB 15554218499, Trgovačka 2, Vodnjan, 52100 Vodnjan</item>
      <item>HRVATSKI ZAVOD ZA MIROVINSKO OSIGURANJE, OIB 84397956623, A. Mihanovića 3, 10000 Zagreb</item>
    </derivirana_varijabla>
  </DomainObject.Predmet.StrankaListFormatedWithAdressOIB>
  <DomainObject.Predmet.StrankaListNazivFormated>
    <izvorni_sadrzaj>
      <item>FINANCIJSKA AGENCIJA, RC RIJEKA, PODRUŽNICA PULA, PULA</item>
      <item>ISTARSKA KREDITNA BANKA UMAG  dioničko društvo</item>
      <item>Grad Vodnjan - Dignano</item>
      <item>HRVATSKI ZAVOD ZA MIROVINSKO OSIGURANJE</item>
    </izvorni_sadrzaj>
    <derivirana_varijabla naziv="DomainObject.Predmet.StrankaListNazivFormated_1">
      <item>FINANCIJSKA AGENCIJA, RC RIJEKA, PODRUŽNICA PULA, PULA</item>
      <item>ISTARSKA KREDITNA BANKA UMAG  dioničko društvo</item>
      <item>Grad Vodnjan - Dignano</item>
      <item>HRVATSKI ZAVOD ZA MIROVINSKO OSIGURANJE</item>
    </derivirana_varijabla>
  </DomainObject.Predmet.StrankaListNazivFormated>
  <DomainObject.Predmet.StrankaListNazivFormatedOIB>
    <izvorni_sadrzaj>
      <item>FINANCIJSKA AGENCIJA, RC RIJEKA, PODRUŽNICA PULA, PULA, OIB 85821130368</item>
      <item>ISTARSKA KREDITNA BANKA UMAG  dioničko društvo, OIB 65723536010</item>
      <item>Grad Vodnjan - Dignano, OIB 15554218499</item>
      <item>HRVATSKI ZAVOD ZA MIROVINSKO OSIGURANJE, OIB 84397956623</item>
    </izvorni_sadrzaj>
    <derivirana_varijabla naziv="DomainObject.Predmet.StrankaListNazivFormatedOIB_1">
      <item>FINANCIJSKA AGENCIJA, RC RIJEKA, PODRUŽNICA PULA, PULA, OIB 85821130368</item>
      <item>ISTARSKA KREDITNA BANKA UMAG  dioničko društvo, OIB 65723536010</item>
      <item>Grad Vodnjan - Dignano, OIB 15554218499</item>
      <item>HRVATSKI ZAVOD ZA MIROVINSKO OSIGURANJE, OIB 84397956623</item>
    </derivirana_varijabla>
  </DomainObject.Predmet.StrankaListNazivFormatedOIB>
  <DomainObject.Predmet.ProtuStrankaListFormated>
    <izvorni_sadrzaj>
      <item>Stečajna masa iza ULJANIK Proizvodnja opreme, d. d. u stečaju</item>
    </izvorni_sadrzaj>
    <derivirana_varijabla naziv="DomainObject.Predmet.ProtuStrankaListFormated_1">
      <item>Stečajna masa iza ULJANIK Proizvodnja opreme, d. d. u stečaju</item>
    </derivirana_varijabla>
  </DomainObject.Predmet.ProtuStrankaListFormated>
  <DomainObject.Predmet.ProtuStrankaListFormatedOIB>
    <izvorni_sadrzaj>
      <item>Stečajna masa iza ULJANIK Proizvodnja opreme, d. d. u stečaju, OIB 78775927484</item>
    </izvorni_sadrzaj>
    <derivirana_varijabla naziv="DomainObject.Predmet.ProtuStrankaListFormatedOIB_1">
      <item>Stečajna masa iza ULJANIK Proizvodnja opreme, d. d. u stečaju, OIB 78775927484</item>
    </derivirana_varijabla>
  </DomainObject.Predmet.ProtuStrankaListFormatedOIB>
  <DomainObject.Predmet.ProtuStrankaListFormatedWithAdress>
    <izvorni_sadrzaj>
      <item>Stečajna masa iza ULJANIK Proizvodnja opreme, d. d. u stečaju, Fucane 1A, 52100 Medulin</item>
    </izvorni_sadrzaj>
    <derivirana_varijabla naziv="DomainObject.Predmet.ProtuStrankaListFormatedWithAdress_1">
      <item>Stečajna masa iza ULJANIK Proizvodnja opreme, d. d. u stečaju, Fucane 1A, 52100 Medulin</item>
    </derivirana_varijabla>
  </DomainObject.Predmet.ProtuStrankaListFormatedWithAdress>
  <DomainObject.Predmet.ProtuStrankaListFormatedWithAdressOIB>
    <izvorni_sadrzaj>
      <item>Stečajna masa iza ULJANIK Proizvodnja opreme, d. d. u stečaju, OIB 78775927484, Fucane 1A, 52100 Medulin</item>
    </izvorni_sadrzaj>
    <derivirana_varijabla naziv="DomainObject.Predmet.ProtuStrankaListFormatedWithAdressOIB_1">
      <item>Stečajna masa iza ULJANIK Proizvodnja opreme, d. d. u stečaju, OIB 78775927484, Fucane 1A, 52100 Medulin</item>
    </derivirana_varijabla>
  </DomainObject.Predmet.ProtuStrankaListFormatedWithAdressOIB>
  <DomainObject.Predmet.ProtuStrankaListNazivFormated>
    <izvorni_sadrzaj>
      <item>Stečajna masa iza ULJANIK Proizvodnja opreme, d. d. u stečaju</item>
    </izvorni_sadrzaj>
    <derivirana_varijabla naziv="DomainObject.Predmet.ProtuStrankaListNazivFormated_1">
      <item>Stečajna masa iza ULJANIK Proizvodnja opreme, d. d. u stečaju</item>
    </derivirana_varijabla>
  </DomainObject.Predmet.ProtuStrankaListNazivFormated>
  <DomainObject.Predmet.ProtuStrankaListNazivFormatedOIB>
    <izvorni_sadrzaj>
      <item>Stečajna masa iza ULJANIK Proizvodnja opreme, d. d. u stečaju, OIB 78775927484</item>
    </izvorni_sadrzaj>
    <derivirana_varijabla naziv="DomainObject.Predmet.ProtuStrankaListNazivFormatedOIB_1">
      <item>Stečajna masa iza ULJANIK Proizvodnja opreme, d. d. u stečaju, OIB 78775927484</item>
    </derivirana_varijabla>
  </DomainObject.Predmet.ProtuStrankaListNazivFormatedOIB>
  <DomainObject.Predmet.OstaliListFormated>
    <izvorni_sadrzaj>
      <item>Armando Banković</item>
      <item>OTP banka Hrvatska d.d.</item>
      <item>PRIVREDNA BANKA ZAGREB d.d.</item>
      <item>ZAGREBAČKA BANKA d.d.</item>
      <item>HRVATSKA POŠTANSKA BANKA d.d.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</item>
      <item>MONTING POWER SYSTEMS d.o.o.</item>
      <item>STROJOPROMET-ZAGREB d.o.o.</item>
      <item>Nadir Mirković</item>
      <item>Odvj. društvo LJUBENKO &amp; PARTNERI d.o.o.</item>
      <item>Fikret Šabanagić</item>
      <item>Maja Skansi</item>
    </izvorni_sadrzaj>
    <derivirana_varijabla naziv="DomainObject.Predmet.OstaliListFormated_1">
      <item>Armando Banković</item>
      <item>OTP banka Hrvatska d.d.</item>
      <item>PRIVREDNA BANKA ZAGREB d.d.</item>
      <item>ZAGREBAČKA BANKA d.d.</item>
      <item>HRVATSKA POŠTANSKA BANKA d.d.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</item>
      <item>MONTING POWER SYSTEMS d.o.o.</item>
      <item>STROJOPROMET-ZAGREB d.o.o.</item>
      <item>Nadir Mirković</item>
      <item>Odvj. društvo LJUBENKO &amp; PARTNERI d.o.o.</item>
      <item>Fikret Šabanagić</item>
      <item>Maja Skansi</item>
    </derivirana_varijabla>
  </DomainObject.Predmet.OstaliListFormated>
  <DomainObject.Predmet.OstaliListFormatedOIB>
    <izvorni_sadrzaj>
      <item>Armando Banković</item>
      <item>OTP banka Hrvatska d.d., OIB 52508873833</item>
      <item>PRIVREDNA BANKA ZAGREB d.d., OIB 02535697732</item>
      <item>ZAGREBAČKA BANKA d.d., OIB 92963223473</item>
      <item>HRVATSKA POŠTANSKA BANKA d.d., OIB 87939104217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d.o.o., OIB 99026314303</item>
      <item>MONTING POWER SYSTEMS d.o.o., OIB 63537380562</item>
      <item>STROJOPROMET-ZAGREB d.o.o., OIB 97994010225</item>
      <item>Nadir Mirković</item>
      <item>Odvj. društvo LJUBENKO &amp; PARTNERI d.o.o., OIB 44071613559</item>
      <item>Fikret Šabanagić, OIB 78222657769</item>
      <item>Maja Skansi, OIB 86090466911</item>
    </izvorni_sadrzaj>
    <derivirana_varijabla naziv="DomainObject.Predmet.OstaliListFormatedOIB_1">
      <item>Armando Banković</item>
      <item>OTP banka Hrvatska d.d., OIB 52508873833</item>
      <item>PRIVREDNA BANKA ZAGREB d.d., OIB 02535697732</item>
      <item>ZAGREBAČKA BANKA d.d., OIB 92963223473</item>
      <item>HRVATSKA POŠTANSKA BANKA d.d., OIB 87939104217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d.o.o., OIB 99026314303</item>
      <item>MONTING POWER SYSTEMS d.o.o., OIB 63537380562</item>
      <item>STROJOPROMET-ZAGREB d.o.o., OIB 97994010225</item>
      <item>Nadir Mirković</item>
      <item>Odvj. društvo LJUBENKO &amp; PARTNERI d.o.o., OIB 44071613559</item>
      <item>Fikret Šabanagić, OIB 78222657769</item>
      <item>Maja Skansi, OIB 86090466911</item>
    </derivirana_varijabla>
  </DomainObject.Predmet.OstaliListFormatedOIB>
  <DomainObject.Predmet.OstaliListFormatedWithAdress>
    <izvorni_sadrzaj>
      <item>Armando Banković, Rudarska 10, 52100 Vodnjan</item>
      <item>OTP banka Hrvatska d.d., Domovinskog rata 61, 21000 Split</item>
      <item>PRIVREDNA BANKA ZAGREB d.d., Radnička cesta 50, 10000 Zagreb</item>
      <item>ZAGREBAČKA BANKA d.d., Trg bana Josipa Jelačića 10, 10000 Zagreb</item>
      <item>HRVATSKA POŠTANSKA BANKA d.d., Jurišićeva 4, 10000 Zagreb</item>
      <item>Županijsko državno odvjetništvo u Puli - Pola, Rovinjska 2a, 52100 Pula</item>
      <item>Porezna uprava, Područni ured Pazin, M. B. Rašana 2/4 p.p. 60, 52000 Pazin</item>
      <item>Općinski sud u Puli - Pola, ZK Odjel, Rovinjska 2, 52100 Pula</item>
      <item>Policijska postaja Pula, Trg Republike 1, 52100 Pula</item>
      <item>Središnje klirinško depozitarno društvo, Heinzelova ul. 62a, 10000 Zagreb</item>
      <item>ACROS d.o.o., Poduzetnička zona 9, 52100 Galižana</item>
      <item>MONTING POWER SYSTEMS d.o.o., Slavonska avenija 26/2, 10000 Zagreb</item>
      <item>STROJOPROMET-ZAGREB d.o.o., Zagrebačka 6, 40000 Šenkovec</item>
      <item>Nadir Mirković, Širolina ulica 1, 52100 Pula</item>
      <item>Odvj. društvo LJUBENKO &amp; PARTNERI d.o.o., Branimirova 29, 10000 Zagreb</item>
      <item>Fikret Šabanagić, Istarska 12, 52100 Pula</item>
      <item>Maja Skansi, Savska cesta 32, 10000 Zagreb</item>
    </izvorni_sadrzaj>
    <derivirana_varijabla naziv="DomainObject.Predmet.OstaliListFormatedWithAdress_1">
      <item>Armando Banković, Rudarska 10, 52100 Vodnjan</item>
      <item>OTP banka Hrvatska d.d., Domovinskog rata 61, 21000 Split</item>
      <item>PRIVREDNA BANKA ZAGREB d.d., Radnička cesta 50, 10000 Zagreb</item>
      <item>ZAGREBAČKA BANKA d.d., Trg bana Josipa Jelačića 10, 10000 Zagreb</item>
      <item>HRVATSKA POŠTANSKA BANKA d.d., Jurišićeva 4, 10000 Zagreb</item>
      <item>Županijsko državno odvjetništvo u Puli - Pola, Rovinjska 2a, 52100 Pula</item>
      <item>Porezna uprava, Područni ured Pazin, M. B. Rašana 2/4 p.p. 60, 52000 Pazin</item>
      <item>Općinski sud u Puli - Pola, ZK Odjel, Rovinjska 2, 52100 Pula</item>
      <item>Policijska postaja Pula, Trg Republike 1, 52100 Pula</item>
      <item>Središnje klirinško depozitarno društvo, Heinzelova ul. 62a, 10000 Zagreb</item>
      <item>ACROS d.o.o., Poduzetnička zona 9, 52100 Galižana</item>
      <item>MONTING POWER SYSTEMS d.o.o., Slavonska avenija 26/2, 10000 Zagreb</item>
      <item>STROJOPROMET-ZAGREB d.o.o., Zagrebačka 6, 40000 Šenkovec</item>
      <item>Nadir Mirković, Širolina ulica 1, 52100 Pula</item>
      <item>Odvj. društvo LJUBENKO &amp; PARTNERI d.o.o., Branimirova 29, 10000 Zagreb</item>
      <item>Fikret Šabanagić, Istarska 12, 52100 Pula</item>
      <item>Maja Skansi, Savska cesta 32, 10000 Zagreb</item>
    </derivirana_varijabla>
  </DomainObject.Predmet.OstaliListFormatedWithAdress>
  <DomainObject.Predmet.OstaliListFormatedWithAdressOIB>
    <izvorni_sadrzaj>
      <item>Armando Banković, Rudarska 10, 52100 Vodnjan</item>
      <item>OTP banka Hrvatska d.d., OIB 52508873833, Domovinskog rata 61, 21000 Split</item>
      <item>PRIVREDNA BANKA ZAGREB d.d., OIB 02535697732, Radnička cesta 50, 10000 Zagreb</item>
      <item>ZAGREBAČKA BANKA d.d., OIB 92963223473, Trg bana Josipa Jelačića 10, 10000 Zagreb</item>
      <item>HRVATSKA POŠTANSKA BANKA d.d., OIB 87939104217, Jurišićeva 4, 10000 Zagreb</item>
      <item>Županijsko državno odvjetništvo u Puli - Pola, Rovinjska 2a, 52100 Pula</item>
      <item>Porezna uprava, Područni ured Pazin, M. B. Rašana 2/4 p.p. 60, 52000 Pazin</item>
      <item>Općinski sud u Puli - Pola, ZK Odjel, Rovinjska 2, 52100 Pula</item>
      <item>Policijska postaja Pula, Trg Republike 1, 52100 Pula</item>
      <item>Središnje klirinško depozitarno društvo, Heinzelova ul. 62a, 10000 Zagreb</item>
      <item>ACROS d.o.o., OIB 99026314303, Poduzetnička zona 9, 52100 Galižana</item>
      <item>MONTING POWER SYSTEMS d.o.o., OIB 63537380562, Slavonska avenija 26/2, 10000 Zagreb</item>
      <item>STROJOPROMET-ZAGREB d.o.o., OIB 97994010225, Zagrebačka 6, 40000 Šenkovec</item>
      <item>Nadir Mirković, Širolina ulica 1, 52100 Pula</item>
      <item>Odvj. društvo LJUBENKO &amp; PARTNERI d.o.o., OIB 44071613559, Branimirova 29, 10000 Zagreb</item>
      <item>Fikret Šabanagić, OIB 78222657769, Istarska 12, 52100 Pula</item>
      <item>Maja Skansi, OIB 86090466911, Savska cesta 32, 10000 Zagreb</item>
    </izvorni_sadrzaj>
    <derivirana_varijabla naziv="DomainObject.Predmet.OstaliListFormatedWithAdressOIB_1">
      <item>Armando Banković, Rudarska 10, 52100 Vodnjan</item>
      <item>OTP banka Hrvatska d.d., OIB 52508873833, Domovinskog rata 61, 21000 Split</item>
      <item>PRIVREDNA BANKA ZAGREB d.d., OIB 02535697732, Radnička cesta 50, 10000 Zagreb</item>
      <item>ZAGREBAČKA BANKA d.d., OIB 92963223473, Trg bana Josipa Jelačića 10, 10000 Zagreb</item>
      <item>HRVATSKA POŠTANSKA BANKA d.d., OIB 87939104217, Jurišićeva 4, 10000 Zagreb</item>
      <item>Županijsko državno odvjetništvo u Puli - Pola, Rovinjska 2a, 52100 Pula</item>
      <item>Porezna uprava, Područni ured Pazin, M. B. Rašana 2/4 p.p. 60, 52000 Pazin</item>
      <item>Općinski sud u Puli - Pola, ZK Odjel, Rovinjska 2, 52100 Pula</item>
      <item>Policijska postaja Pula, Trg Republike 1, 52100 Pula</item>
      <item>Središnje klirinško depozitarno društvo, Heinzelova ul. 62a, 10000 Zagreb</item>
      <item>ACROS d.o.o., OIB 99026314303, Poduzetnička zona 9, 52100 Galižana</item>
      <item>MONTING POWER SYSTEMS d.o.o., OIB 63537380562, Slavonska avenija 26/2, 10000 Zagreb</item>
      <item>STROJOPROMET-ZAGREB d.o.o., OIB 97994010225, Zagrebačka 6, 40000 Šenkovec</item>
      <item>Nadir Mirković, Širolina ulica 1, 52100 Pula</item>
      <item>Odvj. društvo LJUBENKO &amp; PARTNERI d.o.o., OIB 44071613559, Branimirova 29, 10000 Zagreb</item>
      <item>Fikret Šabanagić, OIB 78222657769, Istarska 12, 52100 Pula</item>
      <item>Maja Skansi, OIB 86090466911, Savska cesta 32, 10000 Zagreb</item>
    </derivirana_varijabla>
  </DomainObject.Predmet.OstaliListFormatedWithAdressOIB>
  <DomainObject.Predmet.OstaliListNazivFormated>
    <izvorni_sadrzaj>
      <item>Armando Banković</item>
      <item>OTP banka Hrvatska d.d.</item>
      <item>PRIVREDNA BANKA ZAGREB d.d.</item>
      <item>ZAGREBAČKA BANKA d.d.</item>
      <item>HRVATSKA POŠTANSKA BANKA d.d.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</item>
      <item>MONTING POWER SYSTEMS d.o.o.</item>
      <item>STROJOPROMET-ZAGREB d.o.o.</item>
      <item>Nadir Mirković</item>
      <item>Odvj. društvo LJUBENKO &amp; PARTNERI d.o.o.</item>
      <item>Fikret Šabanagić</item>
      <item>Maja Skansi</item>
    </izvorni_sadrzaj>
    <derivirana_varijabla naziv="DomainObject.Predmet.OstaliListNazivFormated_1">
      <item>Armando Banković</item>
      <item>OTP banka Hrvatska d.d.</item>
      <item>PRIVREDNA BANKA ZAGREB d.d.</item>
      <item>ZAGREBAČKA BANKA d.d.</item>
      <item>HRVATSKA POŠTANSKA BANKA d.d.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</item>
      <item>MONTING POWER SYSTEMS d.o.o.</item>
      <item>STROJOPROMET-ZAGREB d.o.o.</item>
      <item>Nadir Mirković</item>
      <item>Odvj. društvo LJUBENKO &amp; PARTNERI d.o.o.</item>
      <item>Fikret Šabanagić</item>
      <item>Maja Skansi</item>
    </derivirana_varijabla>
  </DomainObject.Predmet.OstaliListNazivFormated>
  <DomainObject.Predmet.OstaliListNazivFormatedOIB>
    <izvorni_sadrzaj>
      <item>Armando Banković</item>
      <item>OTP banka Hrvatska d.d., OIB 52508873833</item>
      <item>PRIVREDNA BANKA ZAGREB d.d., OIB 02535697732</item>
      <item>ZAGREBAČKA BANKA d.d., OIB 92963223473</item>
      <item>HRVATSKA POŠTANSKA BANKA d.d., OIB 87939104217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d.o.o., OIB 99026314303</item>
      <item>MONTING POWER SYSTEMS d.o.o., OIB 63537380562</item>
      <item>STROJOPROMET-ZAGREB d.o.o., OIB 97994010225</item>
      <item>Nadir Mirković</item>
      <item>Odvj. društvo LJUBENKO &amp; PARTNERI d.o.o., OIB 44071613559</item>
      <item>Fikret Šabanagić, OIB 78222657769</item>
      <item>Maja Skansi, OIB 86090466911</item>
    </izvorni_sadrzaj>
    <derivirana_varijabla naziv="DomainObject.Predmet.OstaliListNazivFormatedOIB_1">
      <item>Armando Banković</item>
      <item>OTP banka Hrvatska d.d., OIB 52508873833</item>
      <item>PRIVREDNA BANKA ZAGREB d.d., OIB 02535697732</item>
      <item>ZAGREBAČKA BANKA d.d., OIB 92963223473</item>
      <item>HRVATSKA POŠTANSKA BANKA d.d., OIB 87939104217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d.o.o., OIB 99026314303</item>
      <item>MONTING POWER SYSTEMS d.o.o., OIB 63537380562</item>
      <item>STROJOPROMET-ZAGREB d.o.o., OIB 97994010225</item>
      <item>Nadir Mirković</item>
      <item>Odvj. društvo LJUBENKO &amp; PARTNERI d.o.o., OIB 44071613559</item>
      <item>Fikret Šabanagić, OIB 78222657769</item>
      <item>Maja Skansi, OIB 86090466911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travnja 2025.</izvorni_sadrzaj>
    <derivirana_varijabla naziv="DomainObject.Datum_1">2. travnja 2025.</derivirana_varijabla>
  </DomainObject.Datum>
  <DomainObject.PoslovniBrojDokumenta>
    <izvorni_sadrzaj>St-68/2019-225</izvorni_sadrzaj>
    <derivirana_varijabla naziv="DomainObject.PoslovniBrojDokumenta_1">St-68/2019-225</derivirana_varijabla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Stečajna masa iza ULJANIK Proizvodnja opreme, d. d. u stečaju</izvorni_sadrzaj>
    <derivirana_varijabla naziv="DomainObject.Predmet.ProtustrankaIDrugi_1">Stečajna masa iza ULJANIK Proizvodnja opreme, d. d. u stečaju</derivirana_varijabla>
  </DomainObject.Predmet.ProtustrankaIDrugi>
  <DomainObject.Predmet.StrankaIDrugiAdressOIB>
    <izvorni_sadrzaj>FINANCIJSKA AGENCIJA, RC RIJEKA, PODRUŽNICA PULA, PULA, OIB 85821130368, Ulica grada Vukovara 70, 10000 Zagreb i dr.</izvorni_sadrzaj>
    <derivirana_varijabla naziv="DomainObject.Predmet.StrankaIDrugiAdressOIB_1">FINANCIJSKA AGENCIJA, RC RIJEKA, PODRUŽNICA PULA, PULA, OIB 85821130368, Ulica grada Vukovara 70, 10000 Zagreb i dr.</derivirana_varijabla>
  </DomainObject.Predmet.StrankaIDrugiAdressOIB>
  <DomainObject.Predmet.ProtustrankaIDrugiAdressOIB>
    <izvorni_sadrzaj>Stečajna masa iza ULJANIK Proizvodnja opreme, d. d. u stečaju, OIB 78775927484, Fucane 1A, 52100 Medulin</izvorni_sadrzaj>
    <derivirana_varijabla naziv="DomainObject.Predmet.ProtustrankaIDrugiAdressOIB_1">Stečajna masa iza ULJANIK Proizvodnja opreme, d. d. u stečaju, OIB 78775927484, Fucane 1A,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2021.</izvorni_sadrzaj>
    <derivirana_varijabla naziv="DomainObject.Predmet.OdlukaRjesenje.DatumDonosenjaOdluke_1">11. studenog 2021.</derivirana_varijabla>
  </DomainObject.Predmet.OdlukaRjesenje.DatumDonosenjaOdluke>
  <DomainObject.Predmet.OdlukaRjesenje.DatumPravomocnosti>
    <izvorni_sadrzaj>30. studenog 2021.</izvorni_sadrzaj>
    <derivirana_varijabla naziv="DomainObject.Predmet.OdlukaRjesenje.DatumPravomocnosti_1">30. studenog 2021.</derivirana_varijabla>
  </DomainObject.Predmet.OdlukaRjesenje.DatumPravomocnosti>
  <DomainObject.Predmet.OdlukaRjesenje.Oznaka>
    <izvorni_sadrzaj>St-68/2019-190</izvorni_sadrzaj>
    <derivirana_varijabla naziv="DomainObject.Predmet.OdlukaRjesenje.Oznaka_1">St-68/2019-190</derivirana_varijabla>
  </DomainObject.Predmet.OdlukaRjesenje.Oznaka>
  <DomainObject.Predmet.SudioniciListNaziv>
    <izvorni_sadrzaj>
      <item>FINANCIJSKA AGENCIJA, RC RIJEKA, PODRUŽNICA PULA, PULA</item>
      <item>Stečajna masa iza ULJANIK Proizvodnja opreme, d. d. u stečaju</item>
      <item>Armando Banković</item>
      <item>OTP banka Hrvatska d.d.</item>
      <item>PRIVREDNA BANKA ZAGREB d.d.</item>
      <item>ZAGREBAČKA BANKA d.d.</item>
      <item>HRVATSKA POŠTANSKA BANKA d.d.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</item>
      <item>MONTING POWER SYSTEMS d.o.o.</item>
      <item>STROJOPROMET-ZAGREB d.o.o.</item>
      <item>Nadir Mirković</item>
      <item>Odvj. društvo LJUBENKO &amp; PARTNERI d.o.o.</item>
      <item>Fikret Šabanagić</item>
      <item>ISTARSKA KREDITNA BANKA UMAG  dioničko društvo</item>
      <item>Grad Vodnjan - Dignano</item>
      <item>Maja Skansi</item>
      <item>HRVATSKI ZAVOD ZA MIROVINSKO OSIGURANJE</item>
    </izvorni_sadrzaj>
    <derivirana_varijabla naziv="DomainObject.Predmet.SudioniciListNaziv_1">
      <item>FINANCIJSKA AGENCIJA, RC RIJEKA, PODRUŽNICA PULA, PULA</item>
      <item>Stečajna masa iza ULJANIK Proizvodnja opreme, d. d. u stečaju</item>
      <item>Armando Banković</item>
      <item>OTP banka Hrvatska d.d.</item>
      <item>PRIVREDNA BANKA ZAGREB d.d.</item>
      <item>ZAGREBAČKA BANKA d.d.</item>
      <item>HRVATSKA POŠTANSKA BANKA d.d.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</item>
      <item>MONTING POWER SYSTEMS d.o.o.</item>
      <item>STROJOPROMET-ZAGREB d.o.o.</item>
      <item>Nadir Mirković</item>
      <item>Odvj. društvo LJUBENKO &amp; PARTNERI d.o.o.</item>
      <item>Fikret Šabanagić</item>
      <item>ISTARSKA KREDITNA BANKA UMAG  dioničko društvo</item>
      <item>Grad Vodnjan - Dignano</item>
      <item>Maja Skansi</item>
      <item>HRVATSKI ZAVOD ZA MIROVINSKO OSIGURANJE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Stečajna masa iza ULJANIK Proizvodnja opreme, d. d. u stečaju, OIB 78775927484, Fucane 1A,52100 Medulin</item>
      <item>Armando Banković, Rudarska 10,52100 Vodnjan</item>
      <item>OTP banka Hrvatska d.d., OIB 52508873833, Domovinskog rata 61,21000 Split</item>
      <item>PRIVREDNA BANKA ZAGREB d.d., OIB 02535697732, Radnička cesta 50,10000 Zagreb</item>
      <item>ZAGREBAČKA BANKA d.d., OIB 92963223473, Trg bana Josipa Jelačića 10,10000 Zagreb</item>
      <item>HRVATSKA POŠTANSKA BANKA d.d., OIB 87939104217, Jurišićeva 4,10000 Zagreb</item>
      <item>Županijsko državno odvjetništvo u Puli - Pola, Rovinjska 2a,52100 Pula</item>
      <item>Porezna uprava, Područni ured Pazin, M. B. Rašana 2/4 p.p. 60,52000 Pazin</item>
      <item>Općinski sud u Puli - Pola, ZK Odjel, Rovinjska 2,52100 Pula</item>
      <item>Policijska postaja Pula, Trg Republike 1,52100 Pula</item>
      <item>Središnje klirinško depozitarno društvo, Heinzelova ul. 62a,10000 Zagreb</item>
      <item>ACROS d.o.o., OIB 99026314303, Poduzetnička zona 9,52100 Galižana</item>
      <item>MONTING POWER SYSTEMS d.o.o., OIB 63537380562, Slavonska avenija 26/2,10000 Zagreb</item>
      <item>STROJOPROMET-ZAGREB d.o.o., OIB 97994010225, Zagrebačka 6,40000 Šenkovec</item>
      <item>Nadir Mirković, Širolina ulica 1,52100 Pula</item>
      <item>Odvj. društvo LJUBENKO &amp; PARTNERI d.o.o., OIB 44071613559, Branimirova 29,10000 Zagreb</item>
      <item>Fikret Šabanagić, OIB 78222657769, Istarska 12,52100 Pula</item>
      <item>ISTARSKA KREDITNA BANKA UMAG  dioničko društvo, OIB 65723536010, Ernesta Miloša 1,52470 Umag</item>
      <item>Grad Vodnjan - Dignano, OIB 15554218499, Trgovačka 2, Vodnjan,52100 Vodnjan</item>
      <item>Maja Skansi, OIB 86090466911, Savska cesta 32,10000 Zagreb</item>
      <item>HRVATSKI ZAVOD ZA MIROVINSKO OSIGURANJE, OIB 84397956623, A. Mihanovića 3,10000 Zagreb</item>
    </izvorni_sadrzaj>
    <derivirana_varijabla naziv="DomainObject.Predmet.SudioniciListAdressOIB_1">
      <item>FINANCIJSKA AGENCIJA, RC RIJEKA, PODRUŽNICA PULA, PULA, OIB 85821130368, Ulica grada Vukovara 70,10000 Zagreb</item>
      <item>Stečajna masa iza ULJANIK Proizvodnja opreme, d. d. u stečaju, OIB 78775927484, Fucane 1A,52100 Medulin</item>
      <item>Armando Banković, Rudarska 10,52100 Vodnjan</item>
      <item>OTP banka Hrvatska d.d., OIB 52508873833, Domovinskog rata 61,21000 Split</item>
      <item>PRIVREDNA BANKA ZAGREB d.d., OIB 02535697732, Radnička cesta 50,10000 Zagreb</item>
      <item>ZAGREBAČKA BANKA d.d., OIB 92963223473, Trg bana Josipa Jelačića 10,10000 Zagreb</item>
      <item>HRVATSKA POŠTANSKA BANKA d.d., OIB 87939104217, Jurišićeva 4,10000 Zagreb</item>
      <item>Županijsko državno odvjetništvo u Puli - Pola, Rovinjska 2a,52100 Pula</item>
      <item>Porezna uprava, Područni ured Pazin, M. B. Rašana 2/4 p.p. 60,52000 Pazin</item>
      <item>Općinski sud u Puli - Pola, ZK Odjel, Rovinjska 2,52100 Pula</item>
      <item>Policijska postaja Pula, Trg Republike 1,52100 Pula</item>
      <item>Središnje klirinško depozitarno društvo, Heinzelova ul. 62a,10000 Zagreb</item>
      <item>ACROS d.o.o., OIB 99026314303, Poduzetnička zona 9,52100 Galižana</item>
      <item>MONTING POWER SYSTEMS d.o.o., OIB 63537380562, Slavonska avenija 26/2,10000 Zagreb</item>
      <item>STROJOPROMET-ZAGREB d.o.o., OIB 97994010225, Zagrebačka 6,40000 Šenkovec</item>
      <item>Nadir Mirković, Širolina ulica 1,52100 Pula</item>
      <item>Odvj. društvo LJUBENKO &amp; PARTNERI d.o.o., OIB 44071613559, Branimirova 29,10000 Zagreb</item>
      <item>Fikret Šabanagić, OIB 78222657769, Istarska 12,52100 Pula</item>
      <item>ISTARSKA KREDITNA BANKA UMAG  dioničko društvo, OIB 65723536010, Ernesta Miloša 1,52470 Umag</item>
      <item>Grad Vodnjan - Dignano, OIB 15554218499, Trgovačka 2, Vodnjan,52100 Vodnjan</item>
      <item>Maja Skansi, OIB 86090466911, Savska cesta 32,10000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78775927484</item>
      <item>, OIB null</item>
      <item>, OIB 52508873833</item>
      <item>, OIB 02535697732</item>
      <item>, OIB 92963223473</item>
      <item>, OIB 87939104217</item>
      <item>, OIB null</item>
      <item>, OIB null</item>
      <item>, OIB null</item>
      <item>, OIB null</item>
      <item>, OIB null</item>
      <item>, OIB 99026314303</item>
      <item>, OIB 63537380562</item>
      <item>, OIB 97994010225</item>
      <item>, OIB null</item>
      <item>, OIB 44071613559</item>
      <item>, OIB 78222657769</item>
      <item>, OIB 65723536010</item>
      <item>, OIB 15554218499</item>
      <item>, OIB 86090466911</item>
      <item>, OIB 84397956623</item>
    </izvorni_sadrzaj>
    <derivirana_varijabla naziv="DomainObject.Predmet.SudioniciListNazivOIB_1">
      <item>, OIB 85821130368</item>
      <item>, OIB 78775927484</item>
      <item>, OIB null</item>
      <item>, OIB 52508873833</item>
      <item>, OIB 02535697732</item>
      <item>, OIB 92963223473</item>
      <item>, OIB 87939104217</item>
      <item>, OIB null</item>
      <item>, OIB null</item>
      <item>, OIB null</item>
      <item>, OIB null</item>
      <item>, OIB null</item>
      <item>, OIB 99026314303</item>
      <item>, OIB 63537380562</item>
      <item>, OIB 97994010225</item>
      <item>, OIB null</item>
      <item>, OIB 44071613559</item>
      <item>, OIB 78222657769</item>
      <item>, OIB 65723536010</item>
      <item>, OIB 15554218499</item>
      <item>, OIB 86090466911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veljače 2019.</izvorni_sadrzaj>
    <derivirana_varijabla naziv="DomainObject.Predmet.DatumPocetkaProcesa_1">13. veljače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647</properties:Words>
  <properties:Characters>3642</properties:Characters>
  <properties:Lines>96</properties:Lines>
  <properties:Paragraphs>39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2025-03-06T11:07:00Z</dcterms:created>
  <dc:creator>Jasmina Matika</dc:creator>
  <dc:description/>
  <cp:keywords/>
  <cp:lastModifiedBy>Jasmina Matika</cp:lastModifiedBy>
  <dcterms:modified xmlns:xsi="http://www.w3.org/2001/XMLSchema-instance" xsi:type="dcterms:W3CDTF">2025-04-02T08:27:00Z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St-68/2019-225 / Zapisnik - Skupština vjerovnika (St-68-19 - ZAPISNIK - SKUPŠTINA VJEROVNIKA - 2-4-25.docx)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